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A1" w:rsidRDefault="00394148">
      <w:pPr>
        <w:pStyle w:val="a7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b/>
          <w:sz w:val="32"/>
          <w:szCs w:val="32"/>
        </w:rPr>
        <w:t xml:space="preserve">Announcement of China Southern Airlines starting operation in Terminal 2 of Guangzhou </w:t>
      </w:r>
      <w:proofErr w:type="spellStart"/>
      <w:r>
        <w:rPr>
          <w:rFonts w:eastAsia="方正小标宋简体" w:hint="eastAsia"/>
          <w:b/>
          <w:sz w:val="32"/>
          <w:szCs w:val="32"/>
        </w:rPr>
        <w:t>Baiyun</w:t>
      </w:r>
      <w:proofErr w:type="spellEnd"/>
      <w:r>
        <w:rPr>
          <w:rFonts w:eastAsia="方正小标宋简体" w:hint="eastAsia"/>
          <w:b/>
          <w:sz w:val="32"/>
          <w:szCs w:val="32"/>
        </w:rPr>
        <w:t xml:space="preserve"> International Airport</w:t>
      </w:r>
    </w:p>
    <w:p w:rsidR="002F39A1" w:rsidRDefault="00394148">
      <w:pPr>
        <w:autoSpaceDE w:val="0"/>
        <w:autoSpaceDN w:val="0"/>
        <w:adjustRightInd w:val="0"/>
        <w:jc w:val="left"/>
        <w:rPr>
          <w:rFonts w:ascii="方正仿宋_GBK" w:eastAsia="方正仿宋_GBK" w:hAnsi="STFangsong"/>
          <w:sz w:val="32"/>
          <w:szCs w:val="32"/>
        </w:rPr>
      </w:pPr>
      <w:r>
        <w:rPr>
          <w:rFonts w:eastAsia="方正小标宋简体" w:hint="eastAsia"/>
          <w:bCs/>
          <w:sz w:val="28"/>
          <w:szCs w:val="28"/>
        </w:rPr>
        <w:t>All China Southern Airlines sales offices</w:t>
      </w:r>
      <w:r>
        <w:rPr>
          <w:rFonts w:ascii="方正仿宋_GBK" w:eastAsia="方正仿宋_GBK" w:hAnsi="STFangsong" w:hint="eastAsia"/>
          <w:sz w:val="32"/>
          <w:szCs w:val="32"/>
        </w:rPr>
        <w:t>：</w:t>
      </w:r>
    </w:p>
    <w:p w:rsidR="002F39A1" w:rsidRDefault="00394148">
      <w:pPr>
        <w:autoSpaceDE w:val="0"/>
        <w:autoSpaceDN w:val="0"/>
        <w:adjustRightInd w:val="0"/>
        <w:ind w:firstLineChars="150" w:firstLine="420"/>
        <w:jc w:val="left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t>Since 00:00(Beijing Time) on May 19, 2018, China Southern Airlines (CZ for short below) will move</w:t>
      </w:r>
      <w:r>
        <w:rPr>
          <w:rFonts w:eastAsia="方正小标宋简体" w:hint="eastAsia"/>
          <w:bCs/>
          <w:sz w:val="28"/>
          <w:szCs w:val="28"/>
        </w:rPr>
        <w:t xml:space="preserve"> flight operation from Terminal 1 to Terminal 2 of Guangzhou </w:t>
      </w:r>
      <w:proofErr w:type="spellStart"/>
      <w:r>
        <w:rPr>
          <w:rFonts w:eastAsia="方正小标宋简体" w:hint="eastAsia"/>
          <w:bCs/>
          <w:sz w:val="28"/>
          <w:szCs w:val="28"/>
        </w:rPr>
        <w:t>Baiyun</w:t>
      </w:r>
      <w:proofErr w:type="spellEnd"/>
      <w:r>
        <w:rPr>
          <w:rFonts w:eastAsia="方正小标宋简体" w:hint="eastAsia"/>
          <w:bCs/>
          <w:sz w:val="28"/>
          <w:szCs w:val="28"/>
        </w:rPr>
        <w:t xml:space="preserve"> International Airport. All passengers who will take CZ operated flight should check-in and check baggage in Terminal 2. Counters of China Southern allocation in Terminal 2 as follows:</w:t>
      </w:r>
    </w:p>
    <w:p w:rsidR="002F39A1" w:rsidRDefault="00394148">
      <w:pPr>
        <w:pStyle w:val="a7"/>
        <w:ind w:firstLineChars="200" w:firstLine="560"/>
        <w:rPr>
          <w:rFonts w:ascii="Calibri" w:eastAsia="方正小标宋简体" w:hAnsi="Calibri" w:cs="Times New Roman"/>
          <w:bCs/>
          <w:kern w:val="2"/>
          <w:sz w:val="28"/>
          <w:szCs w:val="28"/>
        </w:rPr>
      </w:pP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1. P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 xml:space="preserve">assengers of CZ operated flight can check their baggage in Area H or Area L with self-service. </w:t>
      </w:r>
    </w:p>
    <w:p w:rsidR="002F39A1" w:rsidRDefault="00394148">
      <w:pPr>
        <w:pStyle w:val="a7"/>
        <w:ind w:firstLineChars="200" w:firstLine="560"/>
        <w:rPr>
          <w:rFonts w:ascii="Calibri" w:eastAsia="方正小标宋简体" w:hAnsi="Calibri" w:cs="Times New Roman"/>
          <w:bCs/>
          <w:kern w:val="2"/>
          <w:sz w:val="28"/>
          <w:szCs w:val="28"/>
        </w:rPr>
      </w:pP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2. CZ</w:t>
      </w:r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’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 xml:space="preserve">s counters located in Area E, Area F or Area G are available for Domestic flight passenger check-in; whereas counters located in Area P are available for 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International and regional flight passenger.</w:t>
      </w:r>
    </w:p>
    <w:p w:rsidR="002F39A1" w:rsidRDefault="00394148">
      <w:pPr>
        <w:pStyle w:val="a7"/>
        <w:ind w:firstLineChars="200" w:firstLine="560"/>
        <w:rPr>
          <w:rFonts w:ascii="Calibri" w:eastAsia="方正小标宋简体" w:hAnsi="Calibri" w:cs="Times New Roman"/>
          <w:bCs/>
          <w:kern w:val="2"/>
          <w:sz w:val="28"/>
          <w:szCs w:val="28"/>
        </w:rPr>
      </w:pP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3.</w:t>
      </w:r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 xml:space="preserve"> Counters located in Area C, Area D (former 2 for Domestic flights) and Area </w:t>
      </w:r>
      <w:proofErr w:type="gramStart"/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Q(</w:t>
      </w:r>
      <w:proofErr w:type="gramEnd"/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for International and Regional flight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s</w:t>
      </w:r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) are exclusively available for First, Business and Premium Economy Class passenger, Sky Pea</w:t>
      </w:r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rl Club gold or silver card ho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lde</w:t>
      </w:r>
      <w:r>
        <w:rPr>
          <w:rFonts w:ascii="Calibri" w:eastAsia="方正小标宋简体" w:hAnsi="Calibri" w:cs="Times New Roman"/>
          <w:bCs/>
          <w:kern w:val="2"/>
          <w:sz w:val="28"/>
          <w:szCs w:val="28"/>
        </w:rPr>
        <w:t>rs and Sky Priority members check-in.</w:t>
      </w: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 xml:space="preserve"> </w:t>
      </w:r>
    </w:p>
    <w:p w:rsidR="002F39A1" w:rsidRDefault="00394148">
      <w:pPr>
        <w:pStyle w:val="a7"/>
        <w:ind w:firstLineChars="200" w:firstLine="560"/>
        <w:rPr>
          <w:rFonts w:ascii="Calibri" w:eastAsia="方正小标宋简体" w:hAnsi="Calibri" w:cs="Times New Roman"/>
          <w:bCs/>
          <w:kern w:val="2"/>
          <w:sz w:val="28"/>
          <w:szCs w:val="28"/>
        </w:rPr>
      </w:pPr>
      <w:r>
        <w:rPr>
          <w:rFonts w:ascii="Calibri" w:eastAsia="方正小标宋简体" w:hAnsi="Calibri" w:cs="Times New Roman" w:hint="eastAsia"/>
          <w:bCs/>
          <w:kern w:val="2"/>
          <w:sz w:val="28"/>
          <w:szCs w:val="28"/>
        </w:rPr>
        <w:t>Please inform passengers to pay attention to this change and ensure journey going smoothly.</w:t>
      </w:r>
    </w:p>
    <w:p w:rsidR="002F39A1" w:rsidRDefault="00394148">
      <w:pPr>
        <w:jc w:val="right"/>
        <w:rPr>
          <w:rFonts w:eastAsia="方正小标宋简体"/>
          <w:bCs/>
          <w:sz w:val="28"/>
          <w:szCs w:val="28"/>
        </w:rPr>
      </w:pPr>
      <w:r>
        <w:rPr>
          <w:rFonts w:ascii="方正仿宋_GBK" w:eastAsia="方正仿宋_GBK" w:hAnsi="STFangsong"/>
          <w:sz w:val="32"/>
          <w:szCs w:val="32"/>
        </w:rPr>
        <w:t xml:space="preserve">                              </w:t>
      </w:r>
      <w:r>
        <w:rPr>
          <w:rFonts w:eastAsia="方正小标宋简体" w:hint="eastAsia"/>
          <w:bCs/>
          <w:sz w:val="28"/>
          <w:szCs w:val="28"/>
        </w:rPr>
        <w:t>Sales Division,</w:t>
      </w:r>
    </w:p>
    <w:p w:rsidR="002F39A1" w:rsidRDefault="00394148">
      <w:pPr>
        <w:jc w:val="right"/>
        <w:rPr>
          <w:rFonts w:eastAsia="方正小标宋简体"/>
          <w:bCs/>
          <w:sz w:val="28"/>
          <w:szCs w:val="28"/>
        </w:rPr>
      </w:pPr>
      <w:r>
        <w:rPr>
          <w:rFonts w:eastAsia="方正小标宋简体" w:hint="eastAsia"/>
          <w:bCs/>
          <w:sz w:val="28"/>
          <w:szCs w:val="28"/>
        </w:rPr>
        <w:lastRenderedPageBreak/>
        <w:t>China Southern Airlines Company Limited</w:t>
      </w:r>
    </w:p>
    <w:p w:rsidR="002F39A1" w:rsidRDefault="00394148">
      <w:pPr>
        <w:pStyle w:val="a7"/>
        <w:ind w:firstLineChars="2800" w:firstLine="7840"/>
        <w:rPr>
          <w:rFonts w:ascii="方正仿宋_GBK" w:eastAsia="方正仿宋_GBK" w:hAnsi="STFangsong"/>
          <w:sz w:val="32"/>
          <w:szCs w:val="32"/>
        </w:rPr>
      </w:pPr>
      <w:r>
        <w:rPr>
          <w:rFonts w:eastAsia="方正小标宋简体" w:hint="eastAsia"/>
          <w:bCs/>
          <w:sz w:val="28"/>
          <w:szCs w:val="28"/>
        </w:rPr>
        <w:t>2018.5</w:t>
      </w:r>
      <w:r>
        <w:rPr>
          <w:rFonts w:eastAsia="方正小标宋简体" w:hint="eastAsia"/>
          <w:bCs/>
          <w:sz w:val="28"/>
          <w:szCs w:val="28"/>
        </w:rPr>
        <w:t>.8</w:t>
      </w:r>
    </w:p>
    <w:p w:rsidR="002F39A1" w:rsidRDefault="002F39A1"/>
    <w:sectPr w:rsidR="002F39A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方正小标宋简体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"/>
    <w:charset w:val="86"/>
    <w:family w:val="script"/>
    <w:pitch w:val="default"/>
    <w:sig w:usb0="00000000" w:usb1="080E0000" w:usb2="00000000" w:usb3="00000000" w:csb0="00040000" w:csb1="00000000"/>
  </w:font>
  <w:font w:name="STFangsong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8B"/>
    <w:rsid w:val="00191EEB"/>
    <w:rsid w:val="002B6556"/>
    <w:rsid w:val="002F39A1"/>
    <w:rsid w:val="00394148"/>
    <w:rsid w:val="00405671"/>
    <w:rsid w:val="004E3D8B"/>
    <w:rsid w:val="00610860"/>
    <w:rsid w:val="007F628D"/>
    <w:rsid w:val="008B123B"/>
    <w:rsid w:val="009113CB"/>
    <w:rsid w:val="00945F1E"/>
    <w:rsid w:val="009C0227"/>
    <w:rsid w:val="00A92357"/>
    <w:rsid w:val="00D811EF"/>
    <w:rsid w:val="00D81E3C"/>
    <w:rsid w:val="00F6792E"/>
    <w:rsid w:val="34950505"/>
    <w:rsid w:val="49ED4601"/>
    <w:rsid w:val="603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09D58C-319A-46C8-AF6B-DEC7B2FB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6">
    <w:name w:val="Верхний колонтитул Знак"/>
    <w:basedOn w:val="a0"/>
    <w:link w:val="a5"/>
    <w:rPr>
      <w:kern w:val="2"/>
      <w:sz w:val="18"/>
      <w:szCs w:val="18"/>
    </w:rPr>
  </w:style>
  <w:style w:type="character" w:customStyle="1" w:styleId="a4">
    <w:name w:val="Нижний колонтитул Знак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dcterms:created xsi:type="dcterms:W3CDTF">2018-05-11T09:31:00Z</dcterms:created>
  <dcterms:modified xsi:type="dcterms:W3CDTF">2018-05-11T09:31:00Z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